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366C" w14:textId="77777777" w:rsidR="005A3A76" w:rsidRPr="0068681C" w:rsidRDefault="005A3A76" w:rsidP="005A3A76">
      <w:pPr>
        <w:pStyle w:val="Sous-titre"/>
        <w:rPr>
          <w:b/>
          <w:bCs/>
        </w:rPr>
      </w:pPr>
      <w:r w:rsidRPr="0068681C">
        <w:rPr>
          <w:b/>
          <w:bCs/>
        </w:rPr>
        <w:t>Modèle acausal : Exemple</w:t>
      </w:r>
    </w:p>
    <w:p w14:paraId="373DD169" w14:textId="77777777" w:rsidR="005A3A76" w:rsidRPr="00BE7D26" w:rsidRDefault="005A3A76" w:rsidP="005A3A76">
      <w:pPr>
        <w:pStyle w:val="Paragraphedeliste"/>
      </w:pPr>
      <w:r w:rsidRPr="00BE7D26">
        <w:t>Représentation d’une modélisation acausale d’une perceuse.</w:t>
      </w:r>
    </w:p>
    <w:p w14:paraId="59976C81" w14:textId="77777777" w:rsidR="005A3A76" w:rsidRPr="00BE7D26" w:rsidRDefault="005A3A76" w:rsidP="005A3A76">
      <w:pPr>
        <w:rPr>
          <w:rFonts w:asciiTheme="minorHAnsi" w:hAnsiTheme="minorHAnsi" w:cstheme="minorHAnsi"/>
        </w:rPr>
      </w:pPr>
      <w:r w:rsidRPr="00BE7D26">
        <w:rPr>
          <w:rFonts w:asciiTheme="minorHAnsi" w:hAnsiTheme="minorHAnsi" w:cstheme="minorHAnsi"/>
          <w:noProof/>
        </w:rPr>
        <w:drawing>
          <wp:inline distT="0" distB="0" distL="0" distR="0" wp14:anchorId="7B63769F" wp14:editId="31CAB749">
            <wp:extent cx="5760720" cy="3720465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A7605" w14:textId="77777777" w:rsidR="005A3A76" w:rsidRDefault="005A3A76" w:rsidP="005A3A76">
      <w:pPr>
        <w:pStyle w:val="Paragraphedeliste"/>
      </w:pPr>
    </w:p>
    <w:p w14:paraId="74FE5988" w14:textId="77777777" w:rsidR="005A3A76" w:rsidRDefault="005A3A76" w:rsidP="005A3A76">
      <w:pPr>
        <w:pStyle w:val="Paragraphedeliste"/>
      </w:pPr>
    </w:p>
    <w:p w14:paraId="5CBDADB1" w14:textId="77777777" w:rsidR="005A3A76" w:rsidRPr="00BE7D26" w:rsidRDefault="005A3A76" w:rsidP="005A3A76">
      <w:pPr>
        <w:pStyle w:val="Paragraphedeliste"/>
      </w:pPr>
      <w:r w:rsidRPr="00BE7D26">
        <w:t>La modélisation acausale fait apparaitre les éléments technologiques (et non des équations mathématiques) :</w:t>
      </w:r>
    </w:p>
    <w:tbl>
      <w:tblPr>
        <w:tblStyle w:val="Grilledutableau"/>
        <w:tblW w:w="0" w:type="auto"/>
        <w:tblInd w:w="1413" w:type="dxa"/>
        <w:tblLook w:val="04A0" w:firstRow="1" w:lastRow="0" w:firstColumn="1" w:lastColumn="0" w:noHBand="0" w:noVBand="1"/>
      </w:tblPr>
      <w:tblGrid>
        <w:gridCol w:w="1727"/>
        <w:gridCol w:w="5922"/>
      </w:tblGrid>
      <w:tr w:rsidR="005A3A76" w:rsidRPr="0068681C" w14:paraId="5870CAE3" w14:textId="77777777" w:rsidTr="00850EBE">
        <w:tc>
          <w:tcPr>
            <w:tcW w:w="425" w:type="dxa"/>
          </w:tcPr>
          <w:p w14:paraId="73BD3FBB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  <w:r w:rsidRPr="0068681C">
              <w:rPr>
                <w:rFonts w:cstheme="minorHAnsi"/>
                <w:noProof/>
                <w:sz w:val="21"/>
                <w:szCs w:val="21"/>
              </w:rPr>
              <w:drawing>
                <wp:inline distT="0" distB="0" distL="0" distR="0" wp14:anchorId="48E6395F" wp14:editId="4333C0C9">
                  <wp:extent cx="810285" cy="749817"/>
                  <wp:effectExtent l="0" t="0" r="889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90" cy="75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</w:tcPr>
          <w:p w14:paraId="3E42E05F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</w:p>
          <w:p w14:paraId="26A664AB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  <w:r w:rsidRPr="0068681C">
              <w:rPr>
                <w:rFonts w:cstheme="minorHAnsi"/>
                <w:sz w:val="21"/>
                <w:szCs w:val="21"/>
              </w:rPr>
              <w:t>Modélisation d’un moteur à courant continu. En bleu la partie électrique, en vert la partie mécanique. On retrouve la fonction « Convertir » qui fait la liaison entre l’énergie électrique et l’énergie mécanique.</w:t>
            </w:r>
          </w:p>
        </w:tc>
      </w:tr>
      <w:tr w:rsidR="005A3A76" w:rsidRPr="0068681C" w14:paraId="6FDE92BB" w14:textId="77777777" w:rsidTr="00850EBE">
        <w:tc>
          <w:tcPr>
            <w:tcW w:w="425" w:type="dxa"/>
          </w:tcPr>
          <w:p w14:paraId="7A244D57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  <w:r w:rsidRPr="0068681C">
              <w:rPr>
                <w:rFonts w:cstheme="minorHAnsi"/>
                <w:noProof/>
                <w:sz w:val="21"/>
                <w:szCs w:val="21"/>
              </w:rPr>
              <w:drawing>
                <wp:inline distT="0" distB="0" distL="0" distR="0" wp14:anchorId="3377BF9A" wp14:editId="13FE55F5">
                  <wp:extent cx="959667" cy="433275"/>
                  <wp:effectExtent l="0" t="0" r="0" b="508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32614"/>
                          <a:stretch/>
                        </pic:blipFill>
                        <pic:spPr bwMode="auto">
                          <a:xfrm>
                            <a:off x="0" y="0"/>
                            <a:ext cx="978028" cy="441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</w:tcPr>
          <w:p w14:paraId="5DB7EB81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</w:p>
          <w:p w14:paraId="73D29917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  <w:r w:rsidRPr="0068681C">
              <w:rPr>
                <w:rFonts w:cstheme="minorHAnsi"/>
                <w:sz w:val="21"/>
                <w:szCs w:val="21"/>
              </w:rPr>
              <w:t xml:space="preserve">Engrenages (ici des trains épicycloïdaux) </w:t>
            </w:r>
          </w:p>
          <w:p w14:paraId="7147F067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A3A76" w:rsidRPr="0068681C" w14:paraId="55E82ABC" w14:textId="77777777" w:rsidTr="00850EBE">
        <w:tc>
          <w:tcPr>
            <w:tcW w:w="425" w:type="dxa"/>
          </w:tcPr>
          <w:p w14:paraId="48AFFEC1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  <w:r w:rsidRPr="0068681C">
              <w:rPr>
                <w:rFonts w:cstheme="minorHAnsi"/>
                <w:noProof/>
                <w:sz w:val="21"/>
                <w:szCs w:val="21"/>
              </w:rPr>
              <w:drawing>
                <wp:anchor distT="0" distB="0" distL="114300" distR="114300" simplePos="0" relativeHeight="251691008" behindDoc="0" locked="0" layoutInCell="1" allowOverlap="1" wp14:anchorId="1F3457C5" wp14:editId="61FA9DD3">
                  <wp:simplePos x="0" y="0"/>
                  <wp:positionH relativeFrom="column">
                    <wp:posOffset>114827</wp:posOffset>
                  </wp:positionH>
                  <wp:positionV relativeFrom="paragraph">
                    <wp:posOffset>67094</wp:posOffset>
                  </wp:positionV>
                  <wp:extent cx="729615" cy="501553"/>
                  <wp:effectExtent l="0" t="0" r="0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73"/>
                          <a:stretch/>
                        </pic:blipFill>
                        <pic:spPr bwMode="auto">
                          <a:xfrm>
                            <a:off x="0" y="0"/>
                            <a:ext cx="729615" cy="501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CCFE78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</w:p>
          <w:p w14:paraId="2D4AF898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224" w:type="dxa"/>
          </w:tcPr>
          <w:p w14:paraId="302F9F22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</w:p>
          <w:p w14:paraId="2DF8B2DF" w14:textId="77777777" w:rsidR="005A3A76" w:rsidRDefault="005A3A76" w:rsidP="00850EBE">
            <w:pPr>
              <w:rPr>
                <w:rFonts w:cstheme="minorHAnsi"/>
                <w:sz w:val="21"/>
                <w:szCs w:val="21"/>
              </w:rPr>
            </w:pPr>
            <w:r w:rsidRPr="0068681C">
              <w:rPr>
                <w:rFonts w:cstheme="minorHAnsi"/>
                <w:sz w:val="21"/>
                <w:szCs w:val="21"/>
              </w:rPr>
              <w:t>Application d’un couple résistant à la rotation (R : rotation, C : élément de référence, S : valeur du couple résistant en N.m)</w:t>
            </w:r>
          </w:p>
          <w:p w14:paraId="38F2CE7C" w14:textId="77777777" w:rsidR="005A3A76" w:rsidRPr="0068681C" w:rsidRDefault="005A3A76" w:rsidP="00850EBE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6BC5745" w14:textId="77777777" w:rsidR="005A3A76" w:rsidRDefault="005A3A76" w:rsidP="005A3A76">
      <w:pPr>
        <w:rPr>
          <w:rFonts w:asciiTheme="minorHAnsi" w:hAnsiTheme="minorHAnsi" w:cstheme="minorHAnsi"/>
          <w:sz w:val="21"/>
          <w:szCs w:val="21"/>
        </w:rPr>
      </w:pPr>
    </w:p>
    <w:p w14:paraId="426CDE43" w14:textId="77777777" w:rsidR="005A3A76" w:rsidRPr="0068681C" w:rsidRDefault="005A3A76" w:rsidP="005A3A76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pPr w:leftFromText="141" w:rightFromText="141" w:vertAnchor="text" w:horzAnchor="page" w:tblpX="6353" w:tblpY="155"/>
        <w:tblW w:w="3402" w:type="dxa"/>
        <w:tblLook w:val="04A0" w:firstRow="1" w:lastRow="0" w:firstColumn="1" w:lastColumn="0" w:noHBand="0" w:noVBand="1"/>
      </w:tblPr>
      <w:tblGrid>
        <w:gridCol w:w="992"/>
        <w:gridCol w:w="1276"/>
        <w:gridCol w:w="1134"/>
      </w:tblGrid>
      <w:tr w:rsidR="005A3A76" w:rsidRPr="00BE7D26" w14:paraId="2A1F3C83" w14:textId="77777777" w:rsidTr="00850EBE">
        <w:trPr>
          <w:trHeight w:val="420"/>
        </w:trPr>
        <w:tc>
          <w:tcPr>
            <w:tcW w:w="992" w:type="dxa"/>
            <w:vMerge w:val="restart"/>
            <w:vAlign w:val="center"/>
          </w:tcPr>
          <w:p w14:paraId="65979544" w14:textId="77777777" w:rsidR="005A3A76" w:rsidRPr="00BE7D26" w:rsidRDefault="005A3A76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Acausal</w:t>
            </w:r>
          </w:p>
        </w:tc>
        <w:tc>
          <w:tcPr>
            <w:tcW w:w="1276" w:type="dxa"/>
            <w:vAlign w:val="center"/>
          </w:tcPr>
          <w:p w14:paraId="0346453F" w14:textId="77777777" w:rsidR="005A3A76" w:rsidRPr="00BE7D26" w:rsidRDefault="005A3A76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  <w:noProof/>
              </w:rPr>
              <w:drawing>
                <wp:inline distT="0" distB="0" distL="0" distR="0" wp14:anchorId="4E7E7584" wp14:editId="646F2E41">
                  <wp:extent cx="495300" cy="182880"/>
                  <wp:effectExtent l="0" t="0" r="0" b="762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4060" t="22664" r="29945" b="20079"/>
                          <a:stretch/>
                        </pic:blipFill>
                        <pic:spPr bwMode="auto">
                          <a:xfrm>
                            <a:off x="0" y="0"/>
                            <a:ext cx="503443" cy="185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vAlign w:val="center"/>
          </w:tcPr>
          <w:p w14:paraId="39DB38CF" w14:textId="77777777" w:rsidR="005A3A76" w:rsidRPr="00BE7D26" w:rsidRDefault="005A3A76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Causal</w:t>
            </w:r>
          </w:p>
        </w:tc>
      </w:tr>
      <w:tr w:rsidR="005A3A76" w:rsidRPr="00BE7D26" w14:paraId="4196DC0C" w14:textId="77777777" w:rsidTr="00850EBE">
        <w:tc>
          <w:tcPr>
            <w:tcW w:w="992" w:type="dxa"/>
            <w:vMerge/>
          </w:tcPr>
          <w:p w14:paraId="0B6139DF" w14:textId="77777777" w:rsidR="005A3A76" w:rsidRPr="00BE7D26" w:rsidRDefault="005A3A76" w:rsidP="00850EBE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BF5D00B" w14:textId="77777777" w:rsidR="005A3A76" w:rsidRPr="00BE7D26" w:rsidRDefault="005A3A76" w:rsidP="00850EBE">
            <w:pPr>
              <w:ind w:left="-2137" w:firstLine="2137"/>
              <w:jc w:val="center"/>
              <w:rPr>
                <w:rFonts w:cstheme="minorHAnsi"/>
                <w:sz w:val="32"/>
                <w:szCs w:val="32"/>
              </w:rPr>
            </w:pPr>
            <w:r w:rsidRPr="00BE7D26">
              <w:rPr>
                <w:rFonts w:cstheme="minorHAnsi"/>
                <w:noProof/>
              </w:rPr>
              <w:drawing>
                <wp:anchor distT="0" distB="0" distL="114300" distR="114300" simplePos="0" relativeHeight="251697152" behindDoc="0" locked="0" layoutInCell="1" allowOverlap="1" wp14:anchorId="184E63A2" wp14:editId="12510689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1270</wp:posOffset>
                  </wp:positionV>
                  <wp:extent cx="476250" cy="213360"/>
                  <wp:effectExtent l="0" t="0" r="0" b="0"/>
                  <wp:wrapNone/>
                  <wp:docPr id="151" name="Imag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Merge/>
          </w:tcPr>
          <w:p w14:paraId="103AFA09" w14:textId="77777777" w:rsidR="005A3A76" w:rsidRPr="00BE7D26" w:rsidRDefault="005A3A76" w:rsidP="00850EBE">
            <w:pPr>
              <w:rPr>
                <w:rFonts w:cstheme="minorHAnsi"/>
              </w:rPr>
            </w:pPr>
          </w:p>
        </w:tc>
      </w:tr>
    </w:tbl>
    <w:p w14:paraId="53849BB7" w14:textId="77777777" w:rsidR="005A3A76" w:rsidRPr="008E58A5" w:rsidRDefault="005A3A76" w:rsidP="005A3A76">
      <w:pPr>
        <w:pStyle w:val="Sous-titre"/>
        <w:rPr>
          <w:b/>
          <w:bCs/>
        </w:rPr>
      </w:pPr>
      <w:r w:rsidRPr="008E58A5">
        <w:rPr>
          <w:b/>
          <w:bCs/>
        </w:rPr>
        <w:t>Lien entre causal et acausal :</w:t>
      </w:r>
    </w:p>
    <w:p w14:paraId="21568FC7" w14:textId="77777777" w:rsidR="005A3A76" w:rsidRPr="00BE7D26" w:rsidRDefault="005A3A76" w:rsidP="005A3A76">
      <w:pPr>
        <w:pStyle w:val="Paragraphedeliste"/>
      </w:pPr>
      <w:r w:rsidRPr="00BE7D26">
        <w:t>Il est possible de faire cohabiter les 2 types de modélisation en utilisant des connecteurs :</w:t>
      </w:r>
    </w:p>
    <w:p w14:paraId="2963F966" w14:textId="64B6C976" w:rsidR="005A3A76" w:rsidRPr="00BE7D26" w:rsidRDefault="005A3A76" w:rsidP="005A3A76">
      <w:pPr>
        <w:pStyle w:val="Sous-titre"/>
        <w:rPr>
          <w:rFonts w:asciiTheme="minorHAnsi" w:hAnsiTheme="minorHAnsi" w:cstheme="minorHAnsi"/>
          <w:b/>
          <w:bCs/>
        </w:rPr>
      </w:pPr>
      <w:r w:rsidRPr="00BE7D26">
        <w:br w:type="page"/>
      </w:r>
    </w:p>
    <w:p w14:paraId="17EA6243" w14:textId="77777777" w:rsidR="00EE03EB" w:rsidRDefault="00EE03EB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  <w:sectPr w:rsidR="00EE03EB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854ECE" w14:textId="77777777" w:rsidR="005A3A76" w:rsidRPr="008E58A5" w:rsidRDefault="005A3A76" w:rsidP="005A3A76">
      <w:pPr>
        <w:pStyle w:val="Sous-titre"/>
        <w:rPr>
          <w:b/>
          <w:bCs/>
        </w:rPr>
      </w:pPr>
      <w:r w:rsidRPr="008E58A5">
        <w:rPr>
          <w:b/>
          <w:bCs/>
        </w:rPr>
        <w:lastRenderedPageBreak/>
        <w:t>Mesures et affichage :</w:t>
      </w:r>
    </w:p>
    <w:p w14:paraId="382D2095" w14:textId="77777777" w:rsidR="005A3A76" w:rsidRPr="00BE7D26" w:rsidRDefault="005A3A76" w:rsidP="005A3A76">
      <w:pPr>
        <w:pStyle w:val="Paragraphedeliste"/>
      </w:pPr>
      <w:r w:rsidRPr="00BE7D26">
        <w:t xml:space="preserve">Afin d’analyser les résultats des simulations et les exploiter, il faut les relever. </w:t>
      </w:r>
    </w:p>
    <w:p w14:paraId="3647D5C3" w14:textId="77777777" w:rsidR="005A3A76" w:rsidRPr="00BE7D26" w:rsidRDefault="005A3A76" w:rsidP="005A3A76">
      <w:pPr>
        <w:pStyle w:val="Paragraphedeliste"/>
      </w:pPr>
      <w:r w:rsidRPr="00BE7D26">
        <w:t xml:space="preserve">3 outils </w:t>
      </w:r>
      <w:r w:rsidRPr="00BE7D26">
        <w:rPr>
          <w:b/>
          <w:bCs/>
        </w:rPr>
        <w:t>principaux</w:t>
      </w:r>
      <w:r w:rsidRPr="00BE7D26">
        <w:t xml:space="preserve"> de lecture (il en existe d’autres sur le même principe): 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1881"/>
        <w:gridCol w:w="6057"/>
      </w:tblGrid>
      <w:tr w:rsidR="005A3A76" w:rsidRPr="008E58A5" w14:paraId="38E6969B" w14:textId="77777777" w:rsidTr="00850EBE">
        <w:tc>
          <w:tcPr>
            <w:tcW w:w="1881" w:type="dxa"/>
          </w:tcPr>
          <w:p w14:paraId="7CE06750" w14:textId="77777777" w:rsidR="005A3A76" w:rsidRPr="008E58A5" w:rsidRDefault="005A3A76" w:rsidP="00850EBE">
            <w:pPr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noProof/>
                <w:sz w:val="21"/>
                <w:szCs w:val="21"/>
              </w:rPr>
              <w:drawing>
                <wp:inline distT="0" distB="0" distL="0" distR="0" wp14:anchorId="0A8C1DF4" wp14:editId="3C65CC84">
                  <wp:extent cx="1057275" cy="566382"/>
                  <wp:effectExtent l="0" t="0" r="0" b="5715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-1" b="12555"/>
                          <a:stretch/>
                        </pic:blipFill>
                        <pic:spPr bwMode="auto">
                          <a:xfrm>
                            <a:off x="0" y="0"/>
                            <a:ext cx="1057703" cy="566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7" w:type="dxa"/>
            <w:vAlign w:val="center"/>
          </w:tcPr>
          <w:p w14:paraId="47E86139" w14:textId="77777777" w:rsidR="005A3A76" w:rsidRPr="008E58A5" w:rsidRDefault="005A3A76" w:rsidP="00850EB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sz w:val="21"/>
                <w:szCs w:val="21"/>
              </w:rPr>
              <w:t>Affichage de la valeur pendant la simulation et garde la dernière valeur après l’arrêt de la simulation.</w:t>
            </w:r>
          </w:p>
        </w:tc>
      </w:tr>
      <w:tr w:rsidR="005A3A76" w:rsidRPr="008E58A5" w14:paraId="75C205BB" w14:textId="77777777" w:rsidTr="00850EBE">
        <w:tc>
          <w:tcPr>
            <w:tcW w:w="1881" w:type="dxa"/>
          </w:tcPr>
          <w:p w14:paraId="012C9C6B" w14:textId="77777777" w:rsidR="005A3A76" w:rsidRPr="008E58A5" w:rsidRDefault="005A3A76" w:rsidP="00850EBE">
            <w:pPr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noProof/>
                <w:sz w:val="21"/>
                <w:szCs w:val="21"/>
              </w:rPr>
              <w:drawing>
                <wp:anchor distT="0" distB="0" distL="114300" distR="114300" simplePos="0" relativeHeight="251700224" behindDoc="0" locked="0" layoutInCell="1" allowOverlap="1" wp14:anchorId="2863CA9B" wp14:editId="1760704E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0</wp:posOffset>
                  </wp:positionV>
                  <wp:extent cx="466914" cy="609846"/>
                  <wp:effectExtent l="0" t="0" r="9525" b="0"/>
                  <wp:wrapSquare wrapText="bothSides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4" cy="60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7" w:type="dxa"/>
            <w:vAlign w:val="center"/>
          </w:tcPr>
          <w:p w14:paraId="27795BC3" w14:textId="77777777" w:rsidR="005A3A76" w:rsidRPr="008E58A5" w:rsidRDefault="005A3A76" w:rsidP="00850EB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sz w:val="21"/>
                <w:szCs w:val="21"/>
              </w:rPr>
              <w:t>Affiche un écran qui trace dans le temps la valeur du signal (oscilloscope). Dans ce cas l’axe des abscisses correspond au temps.</w:t>
            </w:r>
          </w:p>
        </w:tc>
      </w:tr>
      <w:tr w:rsidR="005A3A76" w:rsidRPr="008E58A5" w14:paraId="7370B913" w14:textId="77777777" w:rsidTr="00850EBE">
        <w:tc>
          <w:tcPr>
            <w:tcW w:w="1881" w:type="dxa"/>
          </w:tcPr>
          <w:p w14:paraId="2F62BDA0" w14:textId="77777777" w:rsidR="005A3A76" w:rsidRPr="008E58A5" w:rsidRDefault="005A3A76" w:rsidP="00850EBE">
            <w:pPr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noProof/>
                <w:sz w:val="21"/>
                <w:szCs w:val="21"/>
              </w:rPr>
              <w:drawing>
                <wp:anchor distT="0" distB="0" distL="114300" distR="114300" simplePos="0" relativeHeight="251699200" behindDoc="0" locked="0" layoutInCell="1" allowOverlap="1" wp14:anchorId="69C12B90" wp14:editId="32B11B3D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12065</wp:posOffset>
                  </wp:positionV>
                  <wp:extent cx="533400" cy="552450"/>
                  <wp:effectExtent l="0" t="0" r="0" b="0"/>
                  <wp:wrapSquare wrapText="bothSides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7" w:type="dxa"/>
            <w:vAlign w:val="center"/>
          </w:tcPr>
          <w:p w14:paraId="7A116788" w14:textId="77777777" w:rsidR="005A3A76" w:rsidRPr="008E58A5" w:rsidRDefault="005A3A76" w:rsidP="00850EB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sz w:val="21"/>
                <w:szCs w:val="21"/>
              </w:rPr>
              <w:t xml:space="preserve">Dans le cas où l’on veut un graphique mais avec une autre grandeur que le temps en abscisse, il faut utiliser </w:t>
            </w:r>
            <w:r w:rsidRPr="008E58A5">
              <w:rPr>
                <w:rFonts w:cstheme="minorHAnsi"/>
                <w:i/>
                <w:iCs/>
                <w:sz w:val="21"/>
                <w:szCs w:val="21"/>
              </w:rPr>
              <w:t>XY Graph.</w:t>
            </w:r>
          </w:p>
          <w:p w14:paraId="08BDC665" w14:textId="77777777" w:rsidR="005A3A76" w:rsidRPr="008E58A5" w:rsidRDefault="005A3A76" w:rsidP="00850EB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sz w:val="21"/>
                <w:szCs w:val="21"/>
              </w:rPr>
              <w:t>L’entrée du haut fournit l’axe des abscisses, l’entrée du bas, celle des ordonnées.</w:t>
            </w:r>
          </w:p>
        </w:tc>
      </w:tr>
    </w:tbl>
    <w:p w14:paraId="46790A6F" w14:textId="77777777" w:rsidR="005A3A76" w:rsidRPr="00BE7D26" w:rsidRDefault="005A3A76" w:rsidP="005A3A76">
      <w:pPr>
        <w:rPr>
          <w:rFonts w:asciiTheme="minorHAnsi" w:hAnsiTheme="minorHAnsi" w:cstheme="minorHAnsi"/>
        </w:rPr>
      </w:pPr>
    </w:p>
    <w:p w14:paraId="2C9219F8" w14:textId="77777777" w:rsidR="005A3A76" w:rsidRPr="008E58A5" w:rsidRDefault="005A3A76" w:rsidP="005A3A76">
      <w:pPr>
        <w:pStyle w:val="Sous-titre"/>
        <w:rPr>
          <w:b/>
          <w:bCs/>
        </w:rPr>
      </w:pPr>
      <w:r w:rsidRPr="008E58A5">
        <w:rPr>
          <w:b/>
          <w:bCs/>
        </w:rPr>
        <w:t>Utilisation : type de modèle causal et acausal :</w:t>
      </w:r>
    </w:p>
    <w:p w14:paraId="7BFB0A2B" w14:textId="77777777" w:rsidR="005A3A76" w:rsidRPr="00BE7D26" w:rsidRDefault="005A3A76" w:rsidP="005A3A76">
      <w:pPr>
        <w:pStyle w:val="Paragraphedeliste"/>
      </w:pPr>
      <w:r w:rsidRPr="00BE7D26">
        <w:t>Dans les 2 type de modèles ce sont les mêmes outils. Par contre, comme dans le modèle causal, on travaille directement avec des valeurs, on peut les brancher directement sur ces « </w:t>
      </w:r>
      <w:proofErr w:type="spellStart"/>
      <w:r w:rsidRPr="00BE7D26">
        <w:t>visualisateurs</w:t>
      </w:r>
      <w:proofErr w:type="spellEnd"/>
      <w:r w:rsidRPr="00BE7D26">
        <w:t> ».</w:t>
      </w:r>
    </w:p>
    <w:p w14:paraId="68C213F9" w14:textId="77777777" w:rsidR="005A3A76" w:rsidRPr="00BE7D26" w:rsidRDefault="005A3A76" w:rsidP="005A3A76">
      <w:pPr>
        <w:pStyle w:val="Paragraphedeliste"/>
      </w:pPr>
      <w:r w:rsidRPr="00BE7D26">
        <w:t xml:space="preserve">Lorsque l’on est dans un modèle acausal, il faut repasser dans le modèle causal pour afficher les données. </w:t>
      </w:r>
    </w:p>
    <w:p w14:paraId="78851723" w14:textId="77777777" w:rsidR="005A3A76" w:rsidRDefault="005A3A76" w:rsidP="005A3A76">
      <w:pPr>
        <w:pStyle w:val="Paragraphedeliste"/>
      </w:pPr>
    </w:p>
    <w:p w14:paraId="24D59832" w14:textId="77777777" w:rsidR="005A3A76" w:rsidRPr="008E58A5" w:rsidRDefault="005A3A76" w:rsidP="005A3A76">
      <w:pPr>
        <w:pStyle w:val="Sous-titre"/>
        <w:rPr>
          <w:b/>
          <w:bCs/>
        </w:rPr>
      </w:pPr>
      <w:r w:rsidRPr="008E58A5">
        <w:rPr>
          <w:b/>
          <w:bCs/>
        </w:rPr>
        <w:t xml:space="preserve">Exemple d’outils pour relever des données dans un modèle acausal (technologique) : </w:t>
      </w:r>
    </w:p>
    <w:p w14:paraId="313C8105" w14:textId="77777777" w:rsidR="005A3A76" w:rsidRPr="00BE7D26" w:rsidRDefault="005A3A76" w:rsidP="005A3A76">
      <w:pPr>
        <w:pStyle w:val="Paragraphedeliste"/>
      </w:pPr>
      <w:r w:rsidRPr="008E58A5">
        <w:rPr>
          <w:b/>
          <w:bCs/>
        </w:rPr>
        <w:t>ATTENTION :</w:t>
      </w:r>
      <w:r w:rsidRPr="00BE7D26">
        <w:t xml:space="preserve"> les couleurs peuvent varier en fonction des modèles ou logiciels….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2264"/>
        <w:gridCol w:w="6090"/>
      </w:tblGrid>
      <w:tr w:rsidR="005A3A76" w:rsidRPr="00BE7D26" w14:paraId="46112B24" w14:textId="77777777" w:rsidTr="00850EBE">
        <w:tc>
          <w:tcPr>
            <w:tcW w:w="2264" w:type="dxa"/>
          </w:tcPr>
          <w:p w14:paraId="792E61E6" w14:textId="77777777" w:rsidR="005A3A76" w:rsidRPr="00BE7D26" w:rsidRDefault="005A3A76" w:rsidP="00850EBE">
            <w:pPr>
              <w:rPr>
                <w:rFonts w:cstheme="minorHAnsi"/>
                <w:b/>
                <w:bCs/>
              </w:rPr>
            </w:pPr>
            <w:r w:rsidRPr="00BE7D26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701248" behindDoc="1" locked="0" layoutInCell="1" allowOverlap="1" wp14:anchorId="4F6ECA87" wp14:editId="685C6EF0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10795</wp:posOffset>
                  </wp:positionV>
                  <wp:extent cx="714375" cy="723900"/>
                  <wp:effectExtent l="0" t="0" r="9525" b="0"/>
                  <wp:wrapTight wrapText="bothSides">
                    <wp:wrapPolygon edited="0">
                      <wp:start x="0" y="0"/>
                      <wp:lineTo x="0" y="21032"/>
                      <wp:lineTo x="21312" y="21032"/>
                      <wp:lineTo x="21312" y="0"/>
                      <wp:lineTo x="0" y="0"/>
                    </wp:wrapPolygon>
                  </wp:wrapTight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0" w:type="dxa"/>
            <w:vAlign w:val="center"/>
          </w:tcPr>
          <w:p w14:paraId="036EA088" w14:textId="77777777" w:rsidR="005A3A76" w:rsidRPr="008E58A5" w:rsidRDefault="005A3A76" w:rsidP="00850EB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sz w:val="21"/>
                <w:szCs w:val="21"/>
              </w:rPr>
              <w:t>Ampèremètre qui va permettre de récupérer la valeur du courant (A) sur la sortie « I »</w:t>
            </w:r>
          </w:p>
        </w:tc>
      </w:tr>
      <w:tr w:rsidR="005A3A76" w:rsidRPr="00BE7D26" w14:paraId="275919A8" w14:textId="77777777" w:rsidTr="00850EBE">
        <w:tc>
          <w:tcPr>
            <w:tcW w:w="2264" w:type="dxa"/>
          </w:tcPr>
          <w:p w14:paraId="1BB0E497" w14:textId="77777777" w:rsidR="005A3A76" w:rsidRPr="00BE7D26" w:rsidRDefault="005A3A76" w:rsidP="00850EBE">
            <w:pPr>
              <w:rPr>
                <w:rFonts w:cstheme="minorHAnsi"/>
                <w:b/>
                <w:bCs/>
              </w:rPr>
            </w:pPr>
            <w:r w:rsidRPr="00BE7D26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702272" behindDoc="1" locked="0" layoutInCell="1" allowOverlap="1" wp14:anchorId="3D18DB7C" wp14:editId="7DA8E5E8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24130</wp:posOffset>
                  </wp:positionV>
                  <wp:extent cx="643890" cy="688340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089" y="20923"/>
                      <wp:lineTo x="21089" y="0"/>
                      <wp:lineTo x="0" y="0"/>
                    </wp:wrapPolygon>
                  </wp:wrapTight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0" w:type="dxa"/>
            <w:vAlign w:val="center"/>
          </w:tcPr>
          <w:p w14:paraId="6C3E2688" w14:textId="77777777" w:rsidR="005A3A76" w:rsidRPr="008E58A5" w:rsidRDefault="005A3A76" w:rsidP="00850EB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sz w:val="21"/>
                <w:szCs w:val="21"/>
              </w:rPr>
              <w:t>Voltmètre qui va permettre de récupérer la valeur de la tension (V) sur la sortie « V »</w:t>
            </w:r>
          </w:p>
        </w:tc>
      </w:tr>
      <w:tr w:rsidR="005A3A76" w:rsidRPr="00BE7D26" w14:paraId="6BE61204" w14:textId="77777777" w:rsidTr="00850EBE">
        <w:tc>
          <w:tcPr>
            <w:tcW w:w="2264" w:type="dxa"/>
          </w:tcPr>
          <w:p w14:paraId="203A0B63" w14:textId="77777777" w:rsidR="005A3A76" w:rsidRPr="00BE7D26" w:rsidRDefault="005A3A76" w:rsidP="00850EBE">
            <w:pPr>
              <w:rPr>
                <w:rFonts w:cstheme="minorHAnsi"/>
                <w:b/>
                <w:bCs/>
              </w:rPr>
            </w:pPr>
            <w:r w:rsidRPr="00BE7D26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703296" behindDoc="0" locked="0" layoutInCell="1" allowOverlap="1" wp14:anchorId="5388E885" wp14:editId="464D1E3E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1270</wp:posOffset>
                  </wp:positionV>
                  <wp:extent cx="655320" cy="638175"/>
                  <wp:effectExtent l="0" t="0" r="0" b="9525"/>
                  <wp:wrapSquare wrapText="bothSides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0" w:type="dxa"/>
            <w:vAlign w:val="center"/>
          </w:tcPr>
          <w:p w14:paraId="6DD3A822" w14:textId="77777777" w:rsidR="005A3A76" w:rsidRPr="008E58A5" w:rsidRDefault="005A3A76" w:rsidP="00850EB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sz w:val="21"/>
                <w:szCs w:val="21"/>
              </w:rPr>
              <w:t>Outil de mesure de rotation : R : rotation d’entrée, C :  Rotation de sortie, W : oméga en rad.s</w:t>
            </w:r>
            <w:r w:rsidRPr="008E58A5">
              <w:rPr>
                <w:rFonts w:cstheme="minorHAnsi"/>
                <w:sz w:val="21"/>
                <w:szCs w:val="21"/>
                <w:vertAlign w:val="superscript"/>
              </w:rPr>
              <w:t>-1</w:t>
            </w:r>
            <w:r w:rsidRPr="008E58A5">
              <w:rPr>
                <w:rFonts w:cstheme="minorHAnsi"/>
                <w:sz w:val="21"/>
                <w:szCs w:val="21"/>
              </w:rPr>
              <w:t>, A angle en degré de rotation réalisée (°)</w:t>
            </w:r>
          </w:p>
        </w:tc>
      </w:tr>
      <w:tr w:rsidR="005A3A76" w:rsidRPr="00BE7D26" w14:paraId="269950E0" w14:textId="77777777" w:rsidTr="00850EBE">
        <w:tc>
          <w:tcPr>
            <w:tcW w:w="2264" w:type="dxa"/>
          </w:tcPr>
          <w:p w14:paraId="744E126B" w14:textId="77777777" w:rsidR="005A3A76" w:rsidRPr="00BE7D26" w:rsidRDefault="005A3A76" w:rsidP="00850EBE">
            <w:pPr>
              <w:rPr>
                <w:rFonts w:cstheme="minorHAnsi"/>
                <w:b/>
                <w:bCs/>
              </w:rPr>
            </w:pPr>
            <w:r w:rsidRPr="00BE7D26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78E07E5" wp14:editId="3ED187BA">
                  <wp:extent cx="1215006" cy="601980"/>
                  <wp:effectExtent l="0" t="0" r="4445" b="762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b="30793"/>
                          <a:stretch/>
                        </pic:blipFill>
                        <pic:spPr bwMode="auto">
                          <a:xfrm>
                            <a:off x="0" y="0"/>
                            <a:ext cx="1218471" cy="603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vAlign w:val="center"/>
          </w:tcPr>
          <w:p w14:paraId="72259385" w14:textId="77777777" w:rsidR="005A3A76" w:rsidRPr="008E58A5" w:rsidRDefault="005A3A76" w:rsidP="00850EB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E58A5">
              <w:rPr>
                <w:rFonts w:cstheme="minorHAnsi"/>
                <w:sz w:val="21"/>
                <w:szCs w:val="21"/>
              </w:rPr>
              <w:t>Outil de mesure de force : R : entrée, C : sortie, F : valeur de la force mesurée en Newtons (N)</w:t>
            </w:r>
          </w:p>
        </w:tc>
      </w:tr>
    </w:tbl>
    <w:p w14:paraId="655D3D01" w14:textId="70C1DC34" w:rsidR="00C752A0" w:rsidRPr="00BE7D26" w:rsidRDefault="00C752A0" w:rsidP="00C752A0">
      <w:pPr>
        <w:pStyle w:val="Paragraphedeliste"/>
        <w:numPr>
          <w:ilvl w:val="0"/>
          <w:numId w:val="5"/>
        </w:numPr>
      </w:pPr>
    </w:p>
    <w:sectPr w:rsidR="00C752A0" w:rsidRPr="00BE7D26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44EC" w14:textId="77777777" w:rsidR="00771459" w:rsidRDefault="00771459" w:rsidP="004315D7">
      <w:r>
        <w:separator/>
      </w:r>
    </w:p>
  </w:endnote>
  <w:endnote w:type="continuationSeparator" w:id="0">
    <w:p w14:paraId="025E2A75" w14:textId="77777777" w:rsidR="00771459" w:rsidRDefault="00771459" w:rsidP="0043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35"/>
      <w:gridCol w:w="6692"/>
      <w:gridCol w:w="1708"/>
    </w:tblGrid>
    <w:tr w:rsidR="00901CEE" w14:paraId="16703EF2" w14:textId="77777777" w:rsidTr="00850EBE">
      <w:trPr>
        <w:trHeight w:val="462"/>
      </w:trPr>
      <w:tc>
        <w:tcPr>
          <w:tcW w:w="12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FF77A47" w14:textId="77777777" w:rsidR="00901CEE" w:rsidRDefault="00901CEE" w:rsidP="00901CEE">
          <w:pPr>
            <w:pStyle w:val="TableContents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Durée :</w:t>
          </w:r>
        </w:p>
        <w:p w14:paraId="441AB3FC" w14:textId="753C90B7" w:rsidR="00901CEE" w:rsidRPr="0007092A" w:rsidRDefault="00C752A0" w:rsidP="00901CEE">
          <w:pPr>
            <w:pStyle w:val="TableContents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 BLANCA"/>
              <w:bCs/>
              <w:sz w:val="18"/>
              <w:szCs w:val="18"/>
            </w:rPr>
            <w:t>1</w:t>
          </w:r>
          <w:r w:rsidR="00901CEE">
            <w:rPr>
              <w:rFonts w:ascii="Calibri" w:hAnsi="Calibri" w:cs="AR BLANCA"/>
              <w:bCs/>
              <w:sz w:val="18"/>
              <w:szCs w:val="18"/>
            </w:rPr>
            <w:t>h</w:t>
          </w:r>
        </w:p>
      </w:tc>
      <w:tc>
        <w:tcPr>
          <w:tcW w:w="66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bottom"/>
        </w:tcPr>
        <w:p w14:paraId="4F779B3E" w14:textId="77777777" w:rsidR="00901CEE" w:rsidRDefault="00901CEE" w:rsidP="00901CEE">
          <w:pPr>
            <w:pStyle w:val="TableContents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NOM: …..............................</w:t>
          </w:r>
          <w:r>
            <w:rPr>
              <w:rFonts w:ascii="Calibri" w:hAnsi="Calibri"/>
              <w:sz w:val="20"/>
              <w:szCs w:val="20"/>
            </w:rPr>
            <w:tab/>
            <w:t>Prénom : ….............................................</w:t>
          </w:r>
        </w:p>
      </w:tc>
      <w:tc>
        <w:tcPr>
          <w:tcW w:w="17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A8B8B6A" w14:textId="77777777" w:rsidR="00901CEE" w:rsidRDefault="00901CEE" w:rsidP="00901CEE">
          <w:pPr>
            <w:pStyle w:val="TableContents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Page 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PAGE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1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  <w:r>
            <w:rPr>
              <w:rFonts w:ascii="Calibri" w:hAnsi="Calibri"/>
              <w:sz w:val="20"/>
              <w:szCs w:val="20"/>
            </w:rPr>
            <w:t>/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NUMPAGES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5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2FEA35EB" w14:textId="77777777" w:rsidR="00EE03EB" w:rsidRPr="00901CEE" w:rsidRDefault="00EE03EB" w:rsidP="00901C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3C3B" w14:textId="77777777" w:rsidR="00771459" w:rsidRDefault="00771459" w:rsidP="004315D7">
      <w:r>
        <w:separator/>
      </w:r>
    </w:p>
  </w:footnote>
  <w:footnote w:type="continuationSeparator" w:id="0">
    <w:p w14:paraId="6677B50D" w14:textId="77777777" w:rsidR="00771459" w:rsidRDefault="00771459" w:rsidP="0043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6" w:type="dxa"/>
      <w:tblInd w:w="-11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0"/>
      <w:gridCol w:w="5963"/>
      <w:gridCol w:w="1963"/>
    </w:tblGrid>
    <w:tr w:rsidR="004315D7" w14:paraId="5A963AED" w14:textId="77777777" w:rsidTr="00850EBE">
      <w:trPr>
        <w:trHeight w:val="706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4471CD" w14:textId="77777777" w:rsidR="004315D7" w:rsidRDefault="004315D7" w:rsidP="004315D7">
          <w:pPr>
            <w:pStyle w:val="En-tte1"/>
            <w:snapToGrid w:val="0"/>
            <w:rPr>
              <w:rFonts w:ascii="AR BLANCA" w:hAnsi="AR BLANCA" w:cs="AR BLANCA"/>
              <w:sz w:val="28"/>
              <w:szCs w:val="28"/>
            </w:rPr>
          </w:pPr>
          <w:r>
            <w:rPr>
              <w:rFonts w:ascii="Calibri" w:hAnsi="Calibri" w:cs="Comic Sans MS"/>
              <w:b/>
              <w:bCs/>
              <w:noProof/>
              <w:color w:val="666666"/>
              <w:sz w:val="40"/>
              <w:szCs w:val="40"/>
              <w:lang w:eastAsia="fr-FR" w:bidi="ar-SA"/>
            </w:rPr>
            <w:drawing>
              <wp:anchor distT="0" distB="0" distL="114300" distR="114300" simplePos="0" relativeHeight="251660288" behindDoc="0" locked="0" layoutInCell="1" allowOverlap="1" wp14:anchorId="4804DC85" wp14:editId="7D8CAF35">
                <wp:simplePos x="0" y="0"/>
                <wp:positionH relativeFrom="column">
                  <wp:posOffset>370080</wp:posOffset>
                </wp:positionH>
                <wp:positionV relativeFrom="paragraph">
                  <wp:posOffset>25920</wp:posOffset>
                </wp:positionV>
                <wp:extent cx="641880" cy="345600"/>
                <wp:effectExtent l="0" t="0" r="0" b="0"/>
                <wp:wrapNone/>
                <wp:docPr id="1" name="images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link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880" cy="345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  <w:t>T</w:t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  <w:vertAlign w:val="superscript"/>
            </w:rPr>
            <w:t>ale</w:t>
          </w:r>
        </w:p>
      </w:tc>
      <w:tc>
        <w:tcPr>
          <w:tcW w:w="5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5CE88B0" w14:textId="124741A8" w:rsidR="004315D7" w:rsidRDefault="00C752A0" w:rsidP="004315D7">
          <w:pPr>
            <w:pStyle w:val="En-tte1"/>
            <w:tabs>
              <w:tab w:val="clear" w:pos="4819"/>
              <w:tab w:val="clear" w:pos="9638"/>
              <w:tab w:val="center" w:pos="4536"/>
              <w:tab w:val="left" w:pos="5954"/>
              <w:tab w:val="right" w:pos="9072"/>
            </w:tabs>
            <w:snapToGrid w:val="0"/>
            <w:jc w:val="center"/>
            <w:rPr>
              <w:rFonts w:ascii="Calibri" w:hAnsi="Calibri" w:cs="AR BLANCA"/>
              <w:b/>
              <w:bCs/>
              <w:sz w:val="36"/>
              <w:szCs w:val="36"/>
            </w:rPr>
          </w:pPr>
          <w:r>
            <w:rPr>
              <w:rFonts w:ascii="Calibri" w:hAnsi="Calibri" w:cs="AR BLANCA"/>
              <w:b/>
              <w:bCs/>
              <w:sz w:val="36"/>
              <w:szCs w:val="36"/>
            </w:rPr>
            <w:t xml:space="preserve">Modélisation </w:t>
          </w:r>
          <w:r w:rsidR="004315D7">
            <w:rPr>
              <w:rFonts w:ascii="Calibri" w:hAnsi="Calibri" w:cs="AR BLANCA"/>
              <w:b/>
              <w:bCs/>
              <w:sz w:val="36"/>
              <w:szCs w:val="36"/>
            </w:rPr>
            <w:t xml:space="preserve"> </w:t>
          </w:r>
        </w:p>
      </w:tc>
      <w:tc>
        <w:tcPr>
          <w:tcW w:w="1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4CC7B4" w14:textId="7F04344E" w:rsidR="004315D7" w:rsidRPr="00D05C84" w:rsidRDefault="004315D7" w:rsidP="004315D7">
          <w:pPr>
            <w:pStyle w:val="En-tte1"/>
            <w:snapToGrid w:val="0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5F578494" wp14:editId="4E1F9BF3">
                <wp:simplePos x="0" y="0"/>
                <wp:positionH relativeFrom="column">
                  <wp:posOffset>97155</wp:posOffset>
                </wp:positionH>
                <wp:positionV relativeFrom="paragraph">
                  <wp:posOffset>33655</wp:posOffset>
                </wp:positionV>
                <wp:extent cx="831215" cy="432435"/>
                <wp:effectExtent l="0" t="0" r="6985" b="0"/>
                <wp:wrapNone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15D7" w14:paraId="50A43EAA" w14:textId="77777777" w:rsidTr="00850EBE">
      <w:trPr>
        <w:trHeight w:val="663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270A95" w14:textId="77777777" w:rsidR="004315D7" w:rsidRDefault="004315D7" w:rsidP="004315D7">
          <w:pPr>
            <w:pStyle w:val="En-tte1"/>
            <w:snapToGrid w:val="0"/>
            <w:jc w:val="center"/>
            <w:rPr>
              <w:rFonts w:ascii="Calibri" w:hAnsi="Calibri"/>
              <w:sz w:val="20"/>
              <w:szCs w:val="20"/>
            </w:rPr>
          </w:pPr>
          <w:r w:rsidRPr="00D05C84">
            <w:rPr>
              <w:rFonts w:ascii="Calibri" w:hAnsi="Calibri"/>
              <w:sz w:val="20"/>
              <w:szCs w:val="20"/>
            </w:rPr>
            <w:t>Enseignement</w:t>
          </w:r>
        </w:p>
        <w:p w14:paraId="505F7D93" w14:textId="4406F663" w:rsidR="004315D7" w:rsidRDefault="004315D7" w:rsidP="004315D7">
          <w:pPr>
            <w:pStyle w:val="En-tte1"/>
            <w:snapToGrid w:val="0"/>
            <w:jc w:val="center"/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</w:pPr>
          <w:r>
            <w:rPr>
              <w:rFonts w:ascii="Calibri" w:hAnsi="Calibri"/>
              <w:sz w:val="20"/>
              <w:szCs w:val="20"/>
            </w:rPr>
            <w:t>Commun</w:t>
          </w:r>
        </w:p>
      </w:tc>
      <w:tc>
        <w:tcPr>
          <w:tcW w:w="5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6E86B" w14:textId="5E58C661" w:rsidR="004315D7" w:rsidRDefault="00C752A0" w:rsidP="004315D7">
          <w:pPr>
            <w:pStyle w:val="Standard"/>
            <w:jc w:val="center"/>
            <w:rPr>
              <w:rFonts w:ascii="Calibri" w:hAnsi="Calibri" w:cs="AR BLANCA"/>
              <w:sz w:val="28"/>
              <w:szCs w:val="28"/>
            </w:rPr>
          </w:pPr>
          <w:r>
            <w:rPr>
              <w:rFonts w:ascii="Calibri" w:hAnsi="Calibri" w:cs="AR BLANCA"/>
              <w:b/>
              <w:bCs/>
              <w:sz w:val="28"/>
              <w:szCs w:val="28"/>
            </w:rPr>
            <w:t xml:space="preserve">La modélisation multiphysique </w:t>
          </w:r>
          <w:r w:rsidR="00F27052">
            <w:rPr>
              <w:rFonts w:ascii="Calibri" w:hAnsi="Calibri" w:cs="AR BLANCA"/>
              <w:b/>
              <w:bCs/>
              <w:sz w:val="28"/>
              <w:szCs w:val="28"/>
            </w:rPr>
            <w:t>2</w:t>
          </w:r>
        </w:p>
      </w:tc>
      <w:tc>
        <w:tcPr>
          <w:tcW w:w="1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650B51" w14:textId="17C0AA50" w:rsidR="00C752A0" w:rsidRDefault="004315D7" w:rsidP="004315D7">
          <w:pPr>
            <w:pStyle w:val="En-tte1"/>
            <w:snapToGrid w:val="0"/>
            <w:jc w:val="center"/>
            <w:rPr>
              <w:rFonts w:ascii="Calibri" w:hAnsi="Calibri" w:cs="Comic Sans MS"/>
            </w:rPr>
          </w:pPr>
          <w:r>
            <w:rPr>
              <w:rFonts w:ascii="Calibri" w:hAnsi="Calibri" w:cs="Comic Sans MS"/>
            </w:rPr>
            <w:t xml:space="preserve">Seq2 </w:t>
          </w:r>
        </w:p>
        <w:p w14:paraId="528EF044" w14:textId="601435B7" w:rsidR="004315D7" w:rsidRDefault="00C752A0" w:rsidP="004315D7">
          <w:pPr>
            <w:pStyle w:val="En-tte1"/>
            <w:snapToGrid w:val="0"/>
            <w:jc w:val="center"/>
            <w:rPr>
              <w:rFonts w:ascii="Calibri" w:hAnsi="Calibri"/>
            </w:rPr>
          </w:pPr>
          <w:r>
            <w:rPr>
              <w:rFonts w:ascii="Calibri" w:hAnsi="Calibri" w:cs="Comic Sans MS"/>
            </w:rPr>
            <w:t xml:space="preserve">Synthèse </w:t>
          </w:r>
          <w:r w:rsidR="00F27052">
            <w:rPr>
              <w:rFonts w:ascii="Calibri" w:hAnsi="Calibri" w:cs="Comic Sans MS"/>
            </w:rPr>
            <w:t>2</w:t>
          </w:r>
        </w:p>
      </w:tc>
    </w:tr>
  </w:tbl>
  <w:p w14:paraId="072E3C22" w14:textId="77777777" w:rsidR="004315D7" w:rsidRDefault="004315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6" w:type="dxa"/>
      <w:tblInd w:w="-11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0"/>
      <w:gridCol w:w="5112"/>
      <w:gridCol w:w="2814"/>
    </w:tblGrid>
    <w:tr w:rsidR="00EE03EB" w14:paraId="4E5E2DD6" w14:textId="77777777" w:rsidTr="00901CEE">
      <w:trPr>
        <w:trHeight w:val="706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F8B9B7" w14:textId="77777777" w:rsidR="00EE03EB" w:rsidRDefault="00EE03EB" w:rsidP="00EE03EB">
          <w:pPr>
            <w:pStyle w:val="En-tte1"/>
            <w:snapToGrid w:val="0"/>
            <w:rPr>
              <w:rFonts w:ascii="AR BLANCA" w:hAnsi="AR BLANCA" w:cs="AR BLANCA"/>
              <w:sz w:val="28"/>
              <w:szCs w:val="28"/>
            </w:rPr>
          </w:pPr>
          <w:r>
            <w:rPr>
              <w:rFonts w:ascii="Calibri" w:hAnsi="Calibri" w:cs="Comic Sans MS"/>
              <w:b/>
              <w:bCs/>
              <w:noProof/>
              <w:color w:val="666666"/>
              <w:sz w:val="40"/>
              <w:szCs w:val="40"/>
              <w:lang w:eastAsia="fr-FR" w:bidi="ar-SA"/>
            </w:rPr>
            <w:drawing>
              <wp:anchor distT="0" distB="0" distL="114300" distR="114300" simplePos="0" relativeHeight="251667456" behindDoc="0" locked="0" layoutInCell="1" allowOverlap="1" wp14:anchorId="46A58182" wp14:editId="56662986">
                <wp:simplePos x="0" y="0"/>
                <wp:positionH relativeFrom="column">
                  <wp:posOffset>370080</wp:posOffset>
                </wp:positionH>
                <wp:positionV relativeFrom="paragraph">
                  <wp:posOffset>25920</wp:posOffset>
                </wp:positionV>
                <wp:extent cx="641880" cy="345600"/>
                <wp:effectExtent l="0" t="0" r="0" b="0"/>
                <wp:wrapNone/>
                <wp:docPr id="28" name="images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link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880" cy="345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  <w:t>T</w:t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  <w:vertAlign w:val="superscript"/>
            </w:rPr>
            <w:t>ale</w:t>
          </w:r>
        </w:p>
      </w:tc>
      <w:tc>
        <w:tcPr>
          <w:tcW w:w="511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F96033" w14:textId="7FD3A265" w:rsidR="00EE03EB" w:rsidRDefault="00C752A0" w:rsidP="00EE03EB">
          <w:pPr>
            <w:pStyle w:val="En-tte1"/>
            <w:tabs>
              <w:tab w:val="clear" w:pos="4819"/>
              <w:tab w:val="clear" w:pos="9638"/>
              <w:tab w:val="center" w:pos="4536"/>
              <w:tab w:val="left" w:pos="5954"/>
              <w:tab w:val="right" w:pos="9072"/>
            </w:tabs>
            <w:snapToGrid w:val="0"/>
            <w:jc w:val="center"/>
            <w:rPr>
              <w:rFonts w:ascii="Calibri" w:hAnsi="Calibri" w:cs="AR BLANCA"/>
              <w:b/>
              <w:bCs/>
              <w:sz w:val="36"/>
              <w:szCs w:val="36"/>
            </w:rPr>
          </w:pPr>
          <w:r>
            <w:rPr>
              <w:rFonts w:ascii="Calibri" w:hAnsi="Calibri" w:cs="AR BLANCA"/>
              <w:b/>
              <w:bCs/>
              <w:sz w:val="28"/>
              <w:szCs w:val="28"/>
            </w:rPr>
            <w:t>La modélisation multiphysique 1</w:t>
          </w:r>
        </w:p>
      </w:tc>
      <w:tc>
        <w:tcPr>
          <w:tcW w:w="2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A4D3D69" w14:textId="77777777" w:rsidR="00EE03EB" w:rsidRPr="00EE03EB" w:rsidRDefault="00EE03EB" w:rsidP="00EE03EB">
          <w:pPr>
            <w:pStyle w:val="En-tte1"/>
            <w:snapToGrid w:val="0"/>
            <w:ind w:left="174"/>
            <w:rPr>
              <w:rFonts w:ascii="Calibri" w:hAnsi="Calibri"/>
            </w:rPr>
          </w:pPr>
          <w:r w:rsidRPr="00EE03EB">
            <w:rPr>
              <w:rFonts w:ascii="Calibri" w:hAnsi="Calibri"/>
              <w:noProof/>
            </w:rPr>
            <w:drawing>
              <wp:anchor distT="0" distB="0" distL="114300" distR="114300" simplePos="0" relativeHeight="251668480" behindDoc="0" locked="0" layoutInCell="1" allowOverlap="1" wp14:anchorId="2853D698" wp14:editId="7B003068">
                <wp:simplePos x="0" y="0"/>
                <wp:positionH relativeFrom="column">
                  <wp:posOffset>798195</wp:posOffset>
                </wp:positionH>
                <wp:positionV relativeFrom="paragraph">
                  <wp:posOffset>-12700</wp:posOffset>
                </wp:positionV>
                <wp:extent cx="831215" cy="432435"/>
                <wp:effectExtent l="0" t="0" r="6985" b="0"/>
                <wp:wrapNone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3EB">
            <w:rPr>
              <w:rFonts w:ascii="Calibri" w:hAnsi="Calibri"/>
            </w:rPr>
            <w:t>Seq. 2</w:t>
          </w:r>
        </w:p>
        <w:p w14:paraId="31EC3947" w14:textId="37DAFE92" w:rsidR="00EE03EB" w:rsidRPr="00EE03EB" w:rsidRDefault="00C752A0" w:rsidP="00EE03EB">
          <w:pPr>
            <w:pStyle w:val="En-tte1"/>
            <w:snapToGrid w:val="0"/>
            <w:ind w:left="174"/>
            <w:rPr>
              <w:rFonts w:ascii="Calibri" w:hAnsi="Calibri"/>
            </w:rPr>
          </w:pPr>
          <w:r>
            <w:rPr>
              <w:rFonts w:ascii="Calibri" w:hAnsi="Calibri"/>
            </w:rPr>
            <w:t>Synthèse 1</w:t>
          </w:r>
        </w:p>
      </w:tc>
    </w:tr>
  </w:tbl>
  <w:p w14:paraId="7D26700C" w14:textId="77777777" w:rsidR="00EE03EB" w:rsidRDefault="00EE03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020306"/>
    <w:lvl w:ilvl="0">
      <w:start w:val="1"/>
      <w:numFmt w:val="decimal"/>
      <w:pStyle w:val="Titre1"/>
      <w:lvlText w:val=" %1 "/>
      <w:lvlJc w:val="left"/>
      <w:pPr>
        <w:tabs>
          <w:tab w:val="num" w:pos="432"/>
        </w:tabs>
        <w:ind w:left="432" w:hanging="432"/>
      </w:pPr>
      <w:rPr>
        <w:rFonts w:ascii="Calibri" w:hAnsi="Calibri"/>
        <w:b/>
        <w:bCs/>
        <w:u w:val="none"/>
      </w:rPr>
    </w:lvl>
    <w:lvl w:ilvl="1">
      <w:start w:val="1"/>
      <w:numFmt w:val="decimal"/>
      <w:pStyle w:val="Titre2"/>
      <w:lvlText w:val=" %1.%2 "/>
      <w:lvlJc w:val="left"/>
      <w:pPr>
        <w:tabs>
          <w:tab w:val="num" w:pos="576"/>
        </w:tabs>
        <w:ind w:left="576" w:hanging="576"/>
      </w:pPr>
      <w:rPr>
        <w:rFonts w:ascii="Calibri" w:hAnsi="Calibri"/>
        <w:b/>
        <w:bCs/>
        <w:u w:val="none"/>
      </w:rPr>
    </w:lvl>
    <w:lvl w:ilvl="2">
      <w:start w:val="1"/>
      <w:numFmt w:val="decimal"/>
      <w:pStyle w:val="Titre3"/>
      <w:lvlText w:val=" %1.%2.%3 "/>
      <w:lvlJc w:val="left"/>
      <w:pPr>
        <w:tabs>
          <w:tab w:val="num" w:pos="720"/>
        </w:tabs>
        <w:ind w:left="720" w:hanging="153"/>
      </w:pPr>
      <w:rPr>
        <w:rFonts w:ascii="Calibri" w:hAnsi="Calibri"/>
        <w:b/>
        <w:bCs/>
        <w:i w:val="0"/>
        <w:iCs/>
        <w:sz w:val="20"/>
        <w:szCs w:val="20"/>
        <w:u w:val="none"/>
      </w:rPr>
    </w:lvl>
    <w:lvl w:ilvl="3">
      <w:start w:val="1"/>
      <w:numFmt w:val="none"/>
      <w:pStyle w:val="Titre4"/>
      <w:suff w:val="nothing"/>
      <w:lvlText w:val="  "/>
      <w:lvlJc w:val="left"/>
      <w:pPr>
        <w:tabs>
          <w:tab w:val="num" w:pos="864"/>
        </w:tabs>
        <w:ind w:left="864" w:hanging="864"/>
      </w:pPr>
      <w:rPr>
        <w:rFonts w:ascii="Calibri" w:hAnsi="Calibri"/>
        <w:b/>
        <w:bCs/>
        <w:u w:val="none"/>
      </w:rPr>
    </w:lvl>
    <w:lvl w:ilvl="4">
      <w:start w:val="1"/>
      <w:numFmt w:val="none"/>
      <w:pStyle w:val="Titre5"/>
      <w:suff w:val="nothing"/>
      <w:lvlText w:val="  "/>
      <w:lvlJc w:val="left"/>
      <w:pPr>
        <w:tabs>
          <w:tab w:val="num" w:pos="1008"/>
        </w:tabs>
        <w:ind w:left="1008" w:hanging="1008"/>
      </w:pPr>
      <w:rPr>
        <w:rFonts w:ascii="Calibri" w:hAnsi="Calibri"/>
        <w:b/>
        <w:bCs/>
        <w:u w:val="none"/>
      </w:rPr>
    </w:lvl>
    <w:lvl w:ilvl="5">
      <w:start w:val="1"/>
      <w:numFmt w:val="decimal"/>
      <w:pStyle w:val="Titre6"/>
      <w:lvlText w:val=" %1.%2.%3.%6 "/>
      <w:lvlJc w:val="left"/>
      <w:pPr>
        <w:tabs>
          <w:tab w:val="num" w:pos="1152"/>
        </w:tabs>
        <w:ind w:left="1152" w:hanging="1152"/>
      </w:pPr>
      <w:rPr>
        <w:rFonts w:ascii="Calibri" w:hAnsi="Calibri"/>
        <w:b/>
        <w:bCs/>
        <w:u w:val="none"/>
      </w:rPr>
    </w:lvl>
    <w:lvl w:ilvl="6">
      <w:start w:val="1"/>
      <w:numFmt w:val="decimal"/>
      <w:pStyle w:val="Titre7"/>
      <w:lvlText w:val=" %1.%2.%3.%6.%7 "/>
      <w:lvlJc w:val="left"/>
      <w:pPr>
        <w:tabs>
          <w:tab w:val="num" w:pos="1296"/>
        </w:tabs>
        <w:ind w:left="1296" w:hanging="1296"/>
      </w:pPr>
      <w:rPr>
        <w:rFonts w:ascii="Calibri" w:hAnsi="Calibri"/>
        <w:b/>
        <w:bCs/>
        <w:u w:val="none"/>
      </w:rPr>
    </w:lvl>
    <w:lvl w:ilvl="7">
      <w:start w:val="1"/>
      <w:numFmt w:val="decimal"/>
      <w:pStyle w:val="Titre8"/>
      <w:lvlText w:val=" %1.%2.%3.%6.%7.%8 "/>
      <w:lvlJc w:val="left"/>
      <w:pPr>
        <w:tabs>
          <w:tab w:val="num" w:pos="1440"/>
        </w:tabs>
        <w:ind w:left="1440" w:hanging="1440"/>
      </w:pPr>
      <w:rPr>
        <w:rFonts w:ascii="Calibri" w:hAnsi="Calibri"/>
        <w:b/>
        <w:bCs/>
        <w:u w:val="none"/>
      </w:rPr>
    </w:lvl>
    <w:lvl w:ilvl="8">
      <w:start w:val="1"/>
      <w:numFmt w:val="decimal"/>
      <w:pStyle w:val="Titre9"/>
      <w:lvlText w:val=" %1.%2.%3.%6.%7.%8.%9 "/>
      <w:lvlJc w:val="left"/>
      <w:pPr>
        <w:tabs>
          <w:tab w:val="num" w:pos="1584"/>
        </w:tabs>
        <w:ind w:left="1584" w:hanging="1584"/>
      </w:pPr>
      <w:rPr>
        <w:rFonts w:ascii="Calibri" w:hAnsi="Calibri"/>
        <w:b/>
        <w:bCs/>
        <w:u w:val="none"/>
      </w:rPr>
    </w:lvl>
  </w:abstractNum>
  <w:abstractNum w:abstractNumId="1" w15:restartNumberingAfterBreak="0">
    <w:nsid w:val="0132154F"/>
    <w:multiLevelType w:val="hybridMultilevel"/>
    <w:tmpl w:val="48D0E784"/>
    <w:lvl w:ilvl="0" w:tplc="5EEE4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5370"/>
    <w:multiLevelType w:val="hybridMultilevel"/>
    <w:tmpl w:val="08E46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D17A7"/>
    <w:multiLevelType w:val="hybridMultilevel"/>
    <w:tmpl w:val="946C8FB6"/>
    <w:lvl w:ilvl="0" w:tplc="CEEA6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F16E7"/>
    <w:multiLevelType w:val="hybridMultilevel"/>
    <w:tmpl w:val="90D0F160"/>
    <w:lvl w:ilvl="0" w:tplc="BAACFF2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F11EFE"/>
    <w:multiLevelType w:val="hybridMultilevel"/>
    <w:tmpl w:val="3CFAD4EA"/>
    <w:lvl w:ilvl="0" w:tplc="164807B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1687986">
    <w:abstractNumId w:val="0"/>
  </w:num>
  <w:num w:numId="2" w16cid:durableId="804278968">
    <w:abstractNumId w:val="1"/>
  </w:num>
  <w:num w:numId="3" w16cid:durableId="874201137">
    <w:abstractNumId w:val="3"/>
  </w:num>
  <w:num w:numId="4" w16cid:durableId="1237017134">
    <w:abstractNumId w:val="2"/>
  </w:num>
  <w:num w:numId="5" w16cid:durableId="1403797182">
    <w:abstractNumId w:val="5"/>
  </w:num>
  <w:num w:numId="6" w16cid:durableId="1257907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7A"/>
    <w:rsid w:val="001453FA"/>
    <w:rsid w:val="003A32B0"/>
    <w:rsid w:val="004315D7"/>
    <w:rsid w:val="004B667A"/>
    <w:rsid w:val="005A3A76"/>
    <w:rsid w:val="00771459"/>
    <w:rsid w:val="008D28A6"/>
    <w:rsid w:val="00901CEE"/>
    <w:rsid w:val="009612F0"/>
    <w:rsid w:val="00971B91"/>
    <w:rsid w:val="00A709D3"/>
    <w:rsid w:val="00C752A0"/>
    <w:rsid w:val="00EE03EB"/>
    <w:rsid w:val="00F27052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D41CD"/>
  <w15:chartTrackingRefBased/>
  <w15:docId w15:val="{F0EC9C6A-DAAE-4C4F-A0D2-FB77CDF6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D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4315D7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Titre2">
    <w:name w:val="heading 2"/>
    <w:basedOn w:val="Normal"/>
    <w:next w:val="Corpsdetexte"/>
    <w:link w:val="Titre2Car"/>
    <w:qFormat/>
    <w:rsid w:val="004315D7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Tahoma"/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link w:val="Titre3Car"/>
    <w:qFormat/>
    <w:rsid w:val="004315D7"/>
    <w:pPr>
      <w:keepNext/>
      <w:widowControl/>
      <w:numPr>
        <w:ilvl w:val="2"/>
        <w:numId w:val="1"/>
      </w:numPr>
      <w:tabs>
        <w:tab w:val="clear" w:pos="720"/>
        <w:tab w:val="left" w:pos="851"/>
      </w:tabs>
      <w:spacing w:after="80"/>
      <w:ind w:left="426"/>
      <w:outlineLvl w:val="2"/>
    </w:pPr>
    <w:rPr>
      <w:rFonts w:ascii="Arial" w:hAnsi="Arial" w:cs="Tahoma"/>
      <w:b/>
      <w:bCs/>
      <w:i/>
      <w:color w:val="333333"/>
      <w:szCs w:val="28"/>
    </w:rPr>
  </w:style>
  <w:style w:type="paragraph" w:styleId="Titre4">
    <w:name w:val="heading 4"/>
    <w:basedOn w:val="Normal"/>
    <w:next w:val="Corpsdetexte"/>
    <w:link w:val="Titre4Car"/>
    <w:qFormat/>
    <w:rsid w:val="004315D7"/>
    <w:pPr>
      <w:keepNext/>
      <w:numPr>
        <w:ilvl w:val="3"/>
        <w:numId w:val="1"/>
      </w:numPr>
      <w:spacing w:before="240" w:after="120"/>
      <w:outlineLvl w:val="3"/>
    </w:pPr>
    <w:rPr>
      <w:rFonts w:ascii="Arial" w:hAnsi="Arial" w:cs="Tahoma"/>
      <w:b/>
      <w:bCs/>
      <w:i/>
      <w:iCs/>
    </w:rPr>
  </w:style>
  <w:style w:type="paragraph" w:styleId="Titre5">
    <w:name w:val="heading 5"/>
    <w:basedOn w:val="Normal"/>
    <w:next w:val="Corpsdetexte"/>
    <w:link w:val="Titre5Car"/>
    <w:qFormat/>
    <w:rsid w:val="004315D7"/>
    <w:pPr>
      <w:keepNext/>
      <w:numPr>
        <w:ilvl w:val="4"/>
        <w:numId w:val="1"/>
      </w:numPr>
      <w:spacing w:before="240" w:after="120"/>
      <w:outlineLvl w:val="4"/>
    </w:pPr>
    <w:rPr>
      <w:rFonts w:ascii="Arial" w:hAnsi="Arial" w:cs="Tahoma"/>
      <w:b/>
      <w:bCs/>
    </w:rPr>
  </w:style>
  <w:style w:type="paragraph" w:styleId="Titre6">
    <w:name w:val="heading 6"/>
    <w:basedOn w:val="Normal"/>
    <w:next w:val="Corpsdetexte"/>
    <w:link w:val="Titre6Car"/>
    <w:qFormat/>
    <w:rsid w:val="004315D7"/>
    <w:pPr>
      <w:keepNext/>
      <w:numPr>
        <w:ilvl w:val="5"/>
        <w:numId w:val="1"/>
      </w:numPr>
      <w:spacing w:before="240" w:after="120"/>
      <w:outlineLvl w:val="5"/>
    </w:pPr>
    <w:rPr>
      <w:rFonts w:ascii="Arial" w:hAnsi="Arial" w:cs="Tahoma"/>
      <w:b/>
      <w:bCs/>
      <w:sz w:val="21"/>
      <w:szCs w:val="21"/>
    </w:rPr>
  </w:style>
  <w:style w:type="paragraph" w:styleId="Titre7">
    <w:name w:val="heading 7"/>
    <w:basedOn w:val="Normal"/>
    <w:next w:val="Corpsdetexte"/>
    <w:link w:val="Titre7Car"/>
    <w:qFormat/>
    <w:rsid w:val="004315D7"/>
    <w:pPr>
      <w:keepNext/>
      <w:numPr>
        <w:ilvl w:val="6"/>
        <w:numId w:val="1"/>
      </w:numPr>
      <w:spacing w:before="240" w:after="120"/>
      <w:outlineLvl w:val="6"/>
    </w:pPr>
    <w:rPr>
      <w:rFonts w:ascii="Arial" w:hAnsi="Arial" w:cs="Tahoma"/>
      <w:b/>
      <w:bCs/>
      <w:sz w:val="21"/>
      <w:szCs w:val="21"/>
    </w:rPr>
  </w:style>
  <w:style w:type="paragraph" w:styleId="Titre8">
    <w:name w:val="heading 8"/>
    <w:basedOn w:val="Normal"/>
    <w:next w:val="Corpsdetexte"/>
    <w:link w:val="Titre8Car"/>
    <w:qFormat/>
    <w:rsid w:val="004315D7"/>
    <w:pPr>
      <w:keepNext/>
      <w:numPr>
        <w:ilvl w:val="7"/>
        <w:numId w:val="1"/>
      </w:numPr>
      <w:spacing w:before="240" w:after="120"/>
      <w:outlineLvl w:val="7"/>
    </w:pPr>
    <w:rPr>
      <w:rFonts w:ascii="Arial" w:hAnsi="Arial" w:cs="Tahoma"/>
      <w:b/>
      <w:bCs/>
      <w:sz w:val="21"/>
      <w:szCs w:val="21"/>
    </w:rPr>
  </w:style>
  <w:style w:type="paragraph" w:styleId="Titre9">
    <w:name w:val="heading 9"/>
    <w:basedOn w:val="Normal"/>
    <w:next w:val="Corpsdetexte"/>
    <w:link w:val="Titre9Car"/>
    <w:qFormat/>
    <w:rsid w:val="004315D7"/>
    <w:pPr>
      <w:keepNext/>
      <w:numPr>
        <w:ilvl w:val="8"/>
        <w:numId w:val="1"/>
      </w:numPr>
      <w:spacing w:before="240" w:after="120"/>
      <w:outlineLvl w:val="8"/>
    </w:pPr>
    <w:rPr>
      <w:rFonts w:ascii="Arial" w:hAnsi="Arial" w:cs="Tahoma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15D7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315D7"/>
    <w:rPr>
      <w:rFonts w:ascii="Arial" w:eastAsia="Andale Sans UI" w:hAnsi="Arial" w:cs="Tahoma"/>
      <w:b/>
      <w:bCs/>
      <w:i/>
      <w:iCs/>
      <w:kern w:val="1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315D7"/>
    <w:rPr>
      <w:rFonts w:ascii="Arial" w:eastAsia="Andale Sans UI" w:hAnsi="Arial" w:cs="Tahoma"/>
      <w:b/>
      <w:bCs/>
      <w:i/>
      <w:color w:val="333333"/>
      <w:kern w:val="1"/>
      <w:sz w:val="24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4315D7"/>
    <w:rPr>
      <w:rFonts w:ascii="Arial" w:eastAsia="Andale Sans UI" w:hAnsi="Arial" w:cs="Tahoma"/>
      <w:b/>
      <w:bCs/>
      <w:i/>
      <w:iCs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4315D7"/>
    <w:rPr>
      <w:rFonts w:ascii="Arial" w:eastAsia="Andale Sans UI" w:hAnsi="Arial" w:cs="Tahoma"/>
      <w:b/>
      <w:bCs/>
      <w:kern w:val="1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7Car">
    <w:name w:val="Titre 7 Car"/>
    <w:basedOn w:val="Policepardfaut"/>
    <w:link w:val="Titre7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8Car">
    <w:name w:val="Titre 8 Car"/>
    <w:basedOn w:val="Policepardfaut"/>
    <w:link w:val="Titre8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paragraph" w:styleId="Paragraphedeliste">
    <w:name w:val="List Paragraph"/>
    <w:basedOn w:val="Normal"/>
    <w:qFormat/>
    <w:rsid w:val="004315D7"/>
    <w:pPr>
      <w:widowControl/>
      <w:suppressAutoHyphens w:val="0"/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color w:val="333333"/>
      <w:spacing w:val="-6"/>
      <w:kern w:val="0"/>
      <w:sz w:val="21"/>
      <w:szCs w:val="21"/>
      <w:lang w:eastAsia="en-US"/>
    </w:rPr>
  </w:style>
  <w:style w:type="table" w:styleId="Grilledutableau">
    <w:name w:val="Table Grid"/>
    <w:basedOn w:val="TableauNormal"/>
    <w:uiPriority w:val="39"/>
    <w:rsid w:val="0043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Corpsdetexte"/>
    <w:next w:val="Normal"/>
    <w:link w:val="Sous-titreCar"/>
    <w:uiPriority w:val="11"/>
    <w:qFormat/>
    <w:rsid w:val="004315D7"/>
    <w:pPr>
      <w:widowControl/>
      <w:tabs>
        <w:tab w:val="left" w:pos="935"/>
      </w:tabs>
      <w:spacing w:after="80"/>
      <w:ind w:left="567"/>
      <w:jc w:val="both"/>
    </w:pPr>
    <w:rPr>
      <w:rFonts w:ascii="Calibri" w:hAnsi="Calibri"/>
      <w:color w:val="000000"/>
      <w:sz w:val="21"/>
      <w:szCs w:val="21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4315D7"/>
    <w:rPr>
      <w:rFonts w:ascii="Calibri" w:eastAsia="Andale Sans UI" w:hAnsi="Calibri" w:cs="Times New Roman"/>
      <w:color w:val="000000"/>
      <w:kern w:val="1"/>
      <w:sz w:val="21"/>
      <w:szCs w:val="21"/>
      <w:u w:val="single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15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15D7"/>
    <w:rPr>
      <w:rFonts w:ascii="Times New Roman" w:eastAsia="Andale Sans UI" w:hAnsi="Times New Roman" w:cs="Times New Roman"/>
      <w:i/>
      <w:iCs/>
      <w:color w:val="4472C4" w:themeColor="accent1"/>
      <w:kern w:val="1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315D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15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15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customStyle="1" w:styleId="Standard">
    <w:name w:val="Standard"/>
    <w:rsid w:val="004315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En-tte1">
    <w:name w:val="En-tête1"/>
    <w:basedOn w:val="Standard"/>
    <w:rsid w:val="004315D7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01CEE"/>
    <w:pPr>
      <w:suppressLineNumbers/>
    </w:pPr>
  </w:style>
  <w:style w:type="character" w:customStyle="1" w:styleId="hgkelc">
    <w:name w:val="hgkelc"/>
    <w:basedOn w:val="Policepardfaut"/>
    <w:rsid w:val="00C752A0"/>
  </w:style>
  <w:style w:type="paragraph" w:styleId="Citation">
    <w:name w:val="Quote"/>
    <w:basedOn w:val="Normal"/>
    <w:next w:val="Normal"/>
    <w:link w:val="CitationCar"/>
    <w:uiPriority w:val="29"/>
    <w:qFormat/>
    <w:rsid w:val="00C752A0"/>
    <w:pPr>
      <w:spacing w:before="80" w:after="80"/>
      <w:ind w:left="862" w:right="862"/>
      <w:jc w:val="center"/>
    </w:pPr>
    <w:rPr>
      <w:rFonts w:asciiTheme="minorHAnsi" w:hAnsiTheme="minorHAnsi" w:cstheme="minorHAnsi"/>
      <w:i/>
      <w:iCs/>
      <w:color w:val="404040" w:themeColor="text1" w:themeTint="BF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C752A0"/>
    <w:rPr>
      <w:rFonts w:eastAsia="Andale Sans UI" w:cstheme="minorHAnsi"/>
      <w:i/>
      <w:iCs/>
      <w:color w:val="404040" w:themeColor="text1" w:themeTint="BF"/>
      <w:kern w:val="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https://www.lyceedelamergujan.fr/images/STI2D.jpe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https://www.lyceedelamergujan.fr/images/STI2D.jpe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Carolo</dc:creator>
  <cp:keywords/>
  <dc:description/>
  <cp:lastModifiedBy>Christophe Carolo</cp:lastModifiedBy>
  <cp:revision>4</cp:revision>
  <cp:lastPrinted>2022-05-31T21:47:00Z</cp:lastPrinted>
  <dcterms:created xsi:type="dcterms:W3CDTF">2022-05-31T21:48:00Z</dcterms:created>
  <dcterms:modified xsi:type="dcterms:W3CDTF">2022-05-31T21:49:00Z</dcterms:modified>
</cp:coreProperties>
</file>